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0A" w:rsidRPr="001113A0" w:rsidRDefault="00C1010A" w:rsidP="001113A0">
      <w:pPr>
        <w:pStyle w:val="NormalnyWeb"/>
        <w:shd w:val="clear" w:color="auto" w:fill="FFFFFF"/>
        <w:spacing w:before="0" w:after="240"/>
        <w:rPr>
          <w:rStyle w:val="Pogrubienie"/>
          <w:rFonts w:asciiTheme="minorHAnsi" w:eastAsia="Calibri" w:hAnsiTheme="minorHAnsi" w:cstheme="minorHAnsi"/>
          <w:color w:val="000000"/>
          <w:sz w:val="28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8"/>
          <w:szCs w:val="22"/>
        </w:rPr>
        <w:t xml:space="preserve">SZANOWNI PAŃSTWO </w:t>
      </w:r>
    </w:p>
    <w:p w:rsidR="00C1010A" w:rsidRPr="001113A0" w:rsidRDefault="00C1010A" w:rsidP="00C1010A">
      <w:pPr>
        <w:pStyle w:val="NormalnyWeb"/>
        <w:shd w:val="clear" w:color="auto" w:fill="FFFFFF"/>
        <w:spacing w:before="120" w:after="120"/>
        <w:jc w:val="both"/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 xml:space="preserve">Dla zagwarantowania prawidłowej realizacji zadań przez </w:t>
      </w:r>
      <w:r w:rsidRPr="001113A0">
        <w:rPr>
          <w:rStyle w:val="Pogrubienie"/>
          <w:rFonts w:asciiTheme="minorHAnsi" w:hAnsiTheme="minorHAnsi" w:cstheme="minorHAnsi"/>
          <w:sz w:val="22"/>
          <w:szCs w:val="22"/>
        </w:rPr>
        <w:t>Dom Pomocy Społecznej „Kalina”,</w:t>
      </w: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 xml:space="preserve"> niezbędne jest przetwarzanie danych osobowych. Przetwarzane są dane zarówno kandydatów na mieszkańców, mieszkańców, odbiorów usług dziennych </w:t>
      </w:r>
      <w:r w:rsidRPr="001113A0">
        <w:rPr>
          <w:rFonts w:asciiTheme="minorHAnsi" w:hAnsiTheme="minorHAnsi" w:cstheme="minorHAnsi"/>
          <w:b/>
          <w:color w:val="000000"/>
          <w:sz w:val="22"/>
          <w:szCs w:val="22"/>
        </w:rPr>
        <w:t>oraz ich opiekunów prawnych/kuratorów,</w:t>
      </w: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 xml:space="preserve"> jak i naszych pracowników, współpracowników,</w:t>
      </w:r>
      <w:r w:rsidR="002E7BFB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 xml:space="preserve"> praktykantów,</w:t>
      </w: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 xml:space="preserve"> wolontariuszy i kontrahentów.</w:t>
      </w:r>
    </w:p>
    <w:p w:rsidR="00C1010A" w:rsidRPr="001113A0" w:rsidRDefault="00C1010A" w:rsidP="00C1010A">
      <w:pPr>
        <w:pStyle w:val="NormalnyWeb"/>
        <w:shd w:val="clear" w:color="auto" w:fill="FFFFFF"/>
        <w:spacing w:before="120" w:after="120"/>
        <w:jc w:val="both"/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Poniżej przedstawiamy informacje o przetwarzaniu tych danych, z prośbą o zapoznanie się z nimi. Jeżeli potrzebne będzie więcej szczegółów zapraszamy do kontaktu z nami.</w:t>
      </w:r>
    </w:p>
    <w:p w:rsidR="00C1010A" w:rsidRPr="001113A0" w:rsidRDefault="00C1010A" w:rsidP="00C1010A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1113A0">
        <w:rPr>
          <w:rFonts w:asciiTheme="minorHAnsi" w:hAnsiTheme="minorHAnsi" w:cstheme="minorHAnsi"/>
          <w:sz w:val="22"/>
          <w:szCs w:val="22"/>
        </w:rPr>
        <w:t>Główne środki i zabezpieczenia, jakie wdrożyliśmy w celu zapobiegania pozyskiwaniu i modyfikowaniu przez osoby nieuprawnione danych osobowych będącym w naszym dysponowaniu to:</w:t>
      </w:r>
    </w:p>
    <w:p w:rsidR="00C1010A" w:rsidRPr="001113A0" w:rsidRDefault="00C1010A" w:rsidP="00C1010A">
      <w:pPr>
        <w:pStyle w:val="NormalnyWeb"/>
        <w:numPr>
          <w:ilvl w:val="0"/>
          <w:numId w:val="5"/>
        </w:numPr>
        <w:suppressAutoHyphens w:val="0"/>
        <w:autoSpaceDN/>
        <w:spacing w:before="0" w:after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wdrożenie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udokumentowanych zasad przetwarzania danych osobowych,</w:t>
      </w:r>
    </w:p>
    <w:p w:rsidR="00C1010A" w:rsidRPr="001113A0" w:rsidRDefault="00C1010A" w:rsidP="00C1010A">
      <w:pPr>
        <w:pStyle w:val="NormalnyWeb"/>
        <w:numPr>
          <w:ilvl w:val="0"/>
          <w:numId w:val="5"/>
        </w:numPr>
        <w:suppressAutoHyphens w:val="0"/>
        <w:autoSpaceDN/>
        <w:spacing w:before="0" w:after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współpraca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z dostawcami gwarantującymi odpowiedni poziom bezpieczeństwa danych,</w:t>
      </w:r>
    </w:p>
    <w:p w:rsidR="00C1010A" w:rsidRPr="001113A0" w:rsidRDefault="00C1010A" w:rsidP="00C1010A">
      <w:pPr>
        <w:pStyle w:val="NormalnyWeb"/>
        <w:numPr>
          <w:ilvl w:val="0"/>
          <w:numId w:val="5"/>
        </w:numPr>
        <w:suppressAutoHyphens w:val="0"/>
        <w:autoSpaceDN/>
        <w:spacing w:before="0" w:after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szkolenia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pracowników z zakresu ochrony danych osobowych,</w:t>
      </w:r>
    </w:p>
    <w:p w:rsidR="00C1010A" w:rsidRPr="001113A0" w:rsidRDefault="00C1010A" w:rsidP="00C1010A">
      <w:pPr>
        <w:pStyle w:val="NormalnyWeb"/>
        <w:numPr>
          <w:ilvl w:val="0"/>
          <w:numId w:val="5"/>
        </w:numPr>
        <w:suppressAutoHyphens w:val="0"/>
        <w:autoSpaceDN/>
        <w:spacing w:before="0" w:after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upoważnienie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pracowników do realizacji konkretnych czynności i procesów.</w:t>
      </w:r>
    </w:p>
    <w:p w:rsidR="00C1010A" w:rsidRPr="001113A0" w:rsidRDefault="00C1010A" w:rsidP="00C1010A">
      <w:pPr>
        <w:numPr>
          <w:ilvl w:val="0"/>
          <w:numId w:val="6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zabezpieczanie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przetwarzanych danych przed nieuprawnionym dostępem,</w:t>
      </w:r>
    </w:p>
    <w:p w:rsidR="00C1010A" w:rsidRPr="001113A0" w:rsidRDefault="00C1010A" w:rsidP="00C1010A">
      <w:pPr>
        <w:numPr>
          <w:ilvl w:val="0"/>
          <w:numId w:val="6"/>
        </w:numPr>
        <w:suppressAutoHyphens w:val="0"/>
        <w:autoSpaceDN/>
        <w:spacing w:after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dostęp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do danych w systemach informatycznych jedynie po podaniu indywidulanych danych uwierzytelniających ( np.: login i hasło).</w:t>
      </w:r>
    </w:p>
    <w:p w:rsidR="00C1010A" w:rsidRPr="001113A0" w:rsidRDefault="00C1010A" w:rsidP="00C1010A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13A0">
        <w:rPr>
          <w:rFonts w:asciiTheme="minorHAnsi" w:hAnsiTheme="minorHAnsi" w:cstheme="minorHAnsi"/>
          <w:color w:val="000000"/>
          <w:sz w:val="22"/>
          <w:szCs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(RODO) Dom Pomocy Społecznej „Kalina” informuje:</w:t>
      </w:r>
    </w:p>
    <w:p w:rsidR="00C1010A" w:rsidRPr="001113A0" w:rsidRDefault="00C1010A" w:rsidP="00C1010A">
      <w:pPr>
        <w:pStyle w:val="NormalnyWeb"/>
        <w:shd w:val="clear" w:color="auto" w:fill="FFFFFF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ADMINISTRATOR</w:t>
      </w:r>
      <w:r w:rsidRPr="001113A0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DANYCH </w:t>
      </w:r>
    </w:p>
    <w:p w:rsidR="00C1010A" w:rsidRPr="001113A0" w:rsidRDefault="00C1010A" w:rsidP="00C1010A">
      <w:pPr>
        <w:pStyle w:val="Normalny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113A0">
        <w:rPr>
          <w:rStyle w:val="Pogrubienie"/>
          <w:rFonts w:asciiTheme="minorHAnsi" w:hAnsiTheme="minorHAnsi" w:cstheme="minorHAnsi"/>
          <w:sz w:val="22"/>
          <w:szCs w:val="22"/>
        </w:rPr>
        <w:t>Dom Pomocy Społecznej „Kalina”</w:t>
      </w:r>
      <w:r w:rsidRPr="001113A0">
        <w:rPr>
          <w:rFonts w:asciiTheme="minorHAnsi" w:hAnsiTheme="minorHAnsi" w:cstheme="minorHAnsi"/>
          <w:sz w:val="22"/>
          <w:szCs w:val="22"/>
        </w:rPr>
        <w:t xml:space="preserve"> </w:t>
      </w:r>
      <w:r w:rsidRPr="001113A0">
        <w:rPr>
          <w:rStyle w:val="Pogrubienie"/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1113A0">
        <w:rPr>
          <w:rStyle w:val="Pogrubienie"/>
          <w:rFonts w:asciiTheme="minorHAnsi" w:hAnsiTheme="minorHAnsi" w:cstheme="minorHAnsi"/>
          <w:sz w:val="22"/>
          <w:szCs w:val="22"/>
        </w:rPr>
        <w:t>Kalinowszczyzna</w:t>
      </w:r>
      <w:proofErr w:type="spellEnd"/>
      <w:r w:rsidRPr="001113A0">
        <w:rPr>
          <w:rStyle w:val="Pogrubienie"/>
          <w:rFonts w:asciiTheme="minorHAnsi" w:hAnsiTheme="minorHAnsi" w:cstheme="minorHAnsi"/>
          <w:sz w:val="22"/>
          <w:szCs w:val="22"/>
        </w:rPr>
        <w:t xml:space="preserve"> 84</w:t>
      </w:r>
      <w:r w:rsidRPr="001113A0">
        <w:rPr>
          <w:rFonts w:asciiTheme="minorHAnsi" w:hAnsiTheme="minorHAnsi" w:cstheme="minorHAnsi"/>
          <w:sz w:val="22"/>
          <w:szCs w:val="22"/>
        </w:rPr>
        <w:t xml:space="preserve">, </w:t>
      </w:r>
      <w:r w:rsidRPr="001113A0">
        <w:rPr>
          <w:rStyle w:val="Pogrubienie"/>
          <w:rFonts w:asciiTheme="minorHAnsi" w:hAnsiTheme="minorHAnsi" w:cstheme="minorHAnsi"/>
          <w:sz w:val="22"/>
          <w:szCs w:val="22"/>
        </w:rPr>
        <w:t>20-201 Lublin</w:t>
      </w:r>
      <w:r w:rsidRPr="001113A0">
        <w:rPr>
          <w:rFonts w:asciiTheme="minorHAnsi" w:hAnsiTheme="minorHAnsi" w:cstheme="minorHAnsi"/>
          <w:sz w:val="22"/>
          <w:szCs w:val="22"/>
        </w:rPr>
        <w:t xml:space="preserve">, </w:t>
      </w:r>
      <w:r w:rsidR="009943C2">
        <w:rPr>
          <w:rFonts w:asciiTheme="minorHAnsi" w:hAnsiTheme="minorHAnsi" w:cstheme="minorHAnsi"/>
          <w:b/>
          <w:sz w:val="22"/>
          <w:szCs w:val="22"/>
          <w:shd w:val="clear" w:color="auto" w:fill="F5F5F5"/>
        </w:rPr>
        <w:t>telefon (</w:t>
      </w:r>
      <w:r w:rsidR="002E7BFB" w:rsidRPr="002E7BFB">
        <w:rPr>
          <w:rFonts w:asciiTheme="minorHAnsi" w:hAnsiTheme="minorHAnsi" w:cstheme="minorHAnsi"/>
          <w:b/>
          <w:sz w:val="22"/>
          <w:szCs w:val="22"/>
          <w:shd w:val="clear" w:color="auto" w:fill="F5F5F5"/>
        </w:rPr>
        <w:t>81) 466 55 90</w:t>
      </w:r>
      <w:r w:rsidRPr="002E7BFB">
        <w:rPr>
          <w:rFonts w:asciiTheme="minorHAnsi" w:hAnsiTheme="minorHAnsi" w:cstheme="minorHAnsi"/>
          <w:b/>
          <w:sz w:val="22"/>
          <w:szCs w:val="22"/>
          <w:shd w:val="clear" w:color="auto" w:fill="F5F5F5"/>
        </w:rPr>
        <w:t>.</w:t>
      </w:r>
    </w:p>
    <w:p w:rsidR="00C1010A" w:rsidRPr="001113A0" w:rsidRDefault="00C1010A" w:rsidP="00C1010A">
      <w:pPr>
        <w:pStyle w:val="NormalnyWeb"/>
        <w:shd w:val="clear" w:color="auto" w:fill="FFFFFF"/>
        <w:spacing w:before="240" w:after="120"/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INSPEKTOR OCHRONY DANYCH</w:t>
      </w:r>
    </w:p>
    <w:p w:rsidR="00C1010A" w:rsidRPr="001113A0" w:rsidRDefault="00C1010A" w:rsidP="00C1010A">
      <w:pPr>
        <w:pStyle w:val="NormalnyWeb"/>
        <w:shd w:val="clear" w:color="auto" w:fill="FFFFFF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b w:val="0"/>
          <w:color w:val="000000"/>
          <w:sz w:val="22"/>
          <w:szCs w:val="22"/>
        </w:rPr>
        <w:t>Administrator wyznaczył w swoich strukturach Inspektora Ochrony Danych, z którym można się skontaktować korzystając z poniższych danych</w:t>
      </w:r>
    </w:p>
    <w:p w:rsidR="008B6FEC" w:rsidRPr="008B6FEC" w:rsidRDefault="008B6FEC" w:rsidP="008B6FEC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sz w:val="22"/>
          <w:szCs w:val="24"/>
        </w:rPr>
      </w:pPr>
      <w:proofErr w:type="gramStart"/>
      <w:r w:rsidRPr="008B6FEC">
        <w:rPr>
          <w:rFonts w:asciiTheme="minorHAnsi" w:eastAsia="Times New Roman" w:hAnsiTheme="minorHAnsi" w:cstheme="minorHAnsi"/>
          <w:sz w:val="22"/>
          <w:szCs w:val="24"/>
        </w:rPr>
        <w:t>poczta</w:t>
      </w:r>
      <w:proofErr w:type="gramEnd"/>
      <w:r w:rsidRPr="008B6FEC">
        <w:rPr>
          <w:rFonts w:asciiTheme="minorHAnsi" w:eastAsia="Times New Roman" w:hAnsiTheme="minorHAnsi" w:cstheme="minorHAnsi"/>
          <w:sz w:val="22"/>
          <w:szCs w:val="24"/>
        </w:rPr>
        <w:t xml:space="preserve"> email: </w:t>
      </w:r>
      <w:r w:rsidRPr="008B6FEC">
        <w:rPr>
          <w:rFonts w:asciiTheme="minorHAnsi" w:hAnsiTheme="minorHAnsi" w:cstheme="minorHAnsi"/>
          <w:sz w:val="22"/>
          <w:szCs w:val="24"/>
        </w:rPr>
        <w:t>iodo@dpskalina.</w:t>
      </w:r>
      <w:proofErr w:type="gramStart"/>
      <w:r w:rsidRPr="008B6FEC">
        <w:rPr>
          <w:rFonts w:asciiTheme="minorHAnsi" w:hAnsiTheme="minorHAnsi" w:cstheme="minorHAnsi"/>
          <w:sz w:val="22"/>
          <w:szCs w:val="24"/>
        </w:rPr>
        <w:t>lublin</w:t>
      </w:r>
      <w:proofErr w:type="gramEnd"/>
      <w:r w:rsidRPr="008B6FEC">
        <w:rPr>
          <w:rFonts w:asciiTheme="minorHAnsi" w:hAnsiTheme="minorHAnsi" w:cstheme="minorHAnsi"/>
          <w:sz w:val="22"/>
          <w:szCs w:val="24"/>
        </w:rPr>
        <w:t>.</w:t>
      </w:r>
      <w:proofErr w:type="gramStart"/>
      <w:r w:rsidRPr="008B6FEC">
        <w:rPr>
          <w:rFonts w:asciiTheme="minorHAnsi" w:hAnsiTheme="minorHAnsi" w:cstheme="minorHAnsi"/>
          <w:sz w:val="22"/>
          <w:szCs w:val="24"/>
        </w:rPr>
        <w:t>eu</w:t>
      </w:r>
      <w:proofErr w:type="gramEnd"/>
    </w:p>
    <w:p w:rsidR="008B6FEC" w:rsidRPr="008B6FEC" w:rsidRDefault="008B6FEC" w:rsidP="008B6FEC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sz w:val="22"/>
          <w:szCs w:val="24"/>
        </w:rPr>
      </w:pPr>
      <w:proofErr w:type="gramStart"/>
      <w:r w:rsidRPr="008B6FEC">
        <w:rPr>
          <w:rFonts w:asciiTheme="minorHAnsi" w:eastAsia="Times New Roman" w:hAnsiTheme="minorHAnsi" w:cstheme="minorHAnsi"/>
          <w:sz w:val="22"/>
          <w:szCs w:val="24"/>
        </w:rPr>
        <w:t>poczta</w:t>
      </w:r>
      <w:proofErr w:type="gramEnd"/>
      <w:r w:rsidRPr="008B6FEC">
        <w:rPr>
          <w:rFonts w:asciiTheme="minorHAnsi" w:eastAsia="Times New Roman" w:hAnsiTheme="minorHAnsi" w:cstheme="minorHAnsi"/>
          <w:sz w:val="22"/>
          <w:szCs w:val="24"/>
        </w:rPr>
        <w:t xml:space="preserve"> tradycyjna na adres: </w:t>
      </w:r>
      <w:r w:rsidRPr="008B6FEC">
        <w:rPr>
          <w:rStyle w:val="Domylnaczcionkaakapitu1"/>
          <w:rFonts w:asciiTheme="minorHAnsi" w:hAnsiTheme="minorHAnsi" w:cstheme="minorHAnsi"/>
          <w:spacing w:val="4"/>
          <w:sz w:val="22"/>
          <w:szCs w:val="24"/>
        </w:rPr>
        <w:t>Dom Pomocy Społecznej</w:t>
      </w:r>
      <w:r w:rsidRPr="008B6FEC">
        <w:rPr>
          <w:rFonts w:asciiTheme="minorHAnsi" w:hAnsiTheme="minorHAnsi" w:cstheme="minorHAnsi"/>
          <w:sz w:val="22"/>
          <w:szCs w:val="24"/>
        </w:rPr>
        <w:t xml:space="preserve"> „Kalina” (dalej DPS) w Lublinie przy ul. </w:t>
      </w:r>
      <w:proofErr w:type="spellStart"/>
      <w:r w:rsidRPr="008B6FEC">
        <w:rPr>
          <w:rFonts w:asciiTheme="minorHAnsi" w:hAnsiTheme="minorHAnsi" w:cstheme="minorHAnsi"/>
          <w:sz w:val="22"/>
          <w:szCs w:val="24"/>
        </w:rPr>
        <w:t>Kalinowszczyzna</w:t>
      </w:r>
      <w:proofErr w:type="spellEnd"/>
      <w:r w:rsidRPr="008B6FEC">
        <w:rPr>
          <w:rFonts w:asciiTheme="minorHAnsi" w:hAnsiTheme="minorHAnsi" w:cstheme="minorHAnsi"/>
          <w:sz w:val="22"/>
          <w:szCs w:val="24"/>
        </w:rPr>
        <w:t xml:space="preserve"> 84, 20-201 Lublin</w:t>
      </w:r>
    </w:p>
    <w:p w:rsidR="00C1010A" w:rsidRPr="001113A0" w:rsidRDefault="00C1010A" w:rsidP="00C1010A">
      <w:pPr>
        <w:pStyle w:val="NormalnyWeb"/>
        <w:shd w:val="clear" w:color="auto" w:fill="FFFFFF"/>
        <w:spacing w:before="240" w:after="120"/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CEL PRZETWARZANIA DANYCH</w:t>
      </w:r>
    </w:p>
    <w:p w:rsidR="00C1010A" w:rsidRPr="001113A0" w:rsidRDefault="00C1010A" w:rsidP="00C1010A">
      <w:pPr>
        <w:pStyle w:val="Normalny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13A0">
        <w:rPr>
          <w:rFonts w:asciiTheme="minorHAnsi" w:hAnsiTheme="minorHAnsi" w:cstheme="minorHAnsi"/>
          <w:color w:val="000000"/>
          <w:sz w:val="22"/>
          <w:szCs w:val="22"/>
        </w:rPr>
        <w:t>Przetwarzanie danych osobowych następuje w celu realizacji zadań Placówki, w szczególności świadczenia usług na rzecz mieszkańców DPS „Kalina”, osób korzystających z usług pobytu dziennego</w:t>
      </w:r>
      <w:r w:rsidR="008B6FEC">
        <w:rPr>
          <w:rFonts w:asciiTheme="minorHAnsi" w:hAnsiTheme="minorHAnsi" w:cstheme="minorHAnsi"/>
          <w:color w:val="000000"/>
          <w:sz w:val="22"/>
          <w:szCs w:val="22"/>
        </w:rPr>
        <w:t xml:space="preserve"> oraz ich rodzin w niezbędnym zakresie</w:t>
      </w:r>
      <w:r w:rsidRPr="001113A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1010A" w:rsidRPr="001113A0" w:rsidRDefault="00C1010A" w:rsidP="00C1010A">
      <w:pPr>
        <w:jc w:val="both"/>
        <w:rPr>
          <w:rFonts w:asciiTheme="minorHAnsi" w:hAnsiTheme="minorHAnsi" w:cstheme="minorHAnsi"/>
          <w:sz w:val="22"/>
          <w:szCs w:val="22"/>
        </w:rPr>
      </w:pPr>
      <w:r w:rsidRPr="001113A0">
        <w:rPr>
          <w:rFonts w:asciiTheme="minorHAnsi" w:hAnsiTheme="minorHAnsi" w:cstheme="minorHAnsi"/>
          <w:sz w:val="22"/>
          <w:szCs w:val="22"/>
        </w:rPr>
        <w:t>W celu zapewnienia bezpieczeństwa pracowników, mieszkańców i innych osób odwiedzających naszą Placówkę, a także ochrony mienia, Administrator posiada zainstalowany monitoring wizyjny zarówno wewnątrz jak i na zewnątrz budynku.</w:t>
      </w:r>
    </w:p>
    <w:p w:rsidR="00C1010A" w:rsidRPr="001113A0" w:rsidRDefault="00C1010A" w:rsidP="00C1010A">
      <w:pPr>
        <w:pStyle w:val="NormalnyWeb"/>
        <w:shd w:val="clear" w:color="auto" w:fill="FFFFFF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PODSTAWA PRAWNA PRZETWARZANIA DANYCH OSOBOWYCH</w:t>
      </w:r>
    </w:p>
    <w:p w:rsidR="00C1010A" w:rsidRPr="001113A0" w:rsidRDefault="00C1010A" w:rsidP="00C1010A">
      <w:pPr>
        <w:pStyle w:val="NormalnyWeb"/>
        <w:shd w:val="clear" w:color="auto" w:fill="FFFFFF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1113A0">
        <w:rPr>
          <w:rFonts w:asciiTheme="minorHAnsi" w:hAnsiTheme="minorHAnsi" w:cstheme="minorHAnsi"/>
          <w:sz w:val="22"/>
          <w:szCs w:val="22"/>
        </w:rPr>
        <w:t>Podstawa prawna legalności przetwarzania danych osobowych wynika między innymi z następujących przepisów prawa tj.:</w:t>
      </w:r>
    </w:p>
    <w:p w:rsidR="00C1010A" w:rsidRPr="001113A0" w:rsidRDefault="00C1010A" w:rsidP="00C1010A">
      <w:pPr>
        <w:pStyle w:val="Normalny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ustawa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z dnia 12 marca 2004 r. o pomocy społecznej</w:t>
      </w:r>
      <w:r w:rsidR="001113A0">
        <w:rPr>
          <w:rFonts w:asciiTheme="minorHAnsi" w:hAnsiTheme="minorHAnsi" w:cstheme="minorHAnsi"/>
          <w:sz w:val="22"/>
          <w:szCs w:val="22"/>
        </w:rPr>
        <w:t>;</w:t>
      </w:r>
    </w:p>
    <w:p w:rsidR="00C1010A" w:rsidRPr="001113A0" w:rsidRDefault="00C1010A" w:rsidP="00C1010A">
      <w:pPr>
        <w:pStyle w:val="Normalny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ustawa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z dnia 19 sierpnia 1994 r. o ochronie zdrowia psychicznego</w:t>
      </w:r>
      <w:r w:rsidR="001113A0">
        <w:rPr>
          <w:rFonts w:asciiTheme="minorHAnsi" w:hAnsiTheme="minorHAnsi" w:cstheme="minorHAnsi"/>
          <w:sz w:val="22"/>
          <w:szCs w:val="22"/>
        </w:rPr>
        <w:t>;</w:t>
      </w:r>
    </w:p>
    <w:p w:rsidR="00C1010A" w:rsidRPr="001113A0" w:rsidRDefault="00C1010A" w:rsidP="00C1010A">
      <w:pPr>
        <w:pStyle w:val="Normalny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ustawa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z dnia 21 listopada 2008</w:t>
      </w:r>
      <w:r w:rsidR="001113A0">
        <w:rPr>
          <w:rFonts w:asciiTheme="minorHAnsi" w:hAnsiTheme="minorHAnsi" w:cstheme="minorHAnsi"/>
          <w:sz w:val="22"/>
          <w:szCs w:val="22"/>
        </w:rPr>
        <w:t>r. o pracownikach samorządowych;</w:t>
      </w:r>
    </w:p>
    <w:p w:rsidR="00C1010A" w:rsidRPr="001113A0" w:rsidRDefault="00C1010A" w:rsidP="00C1010A">
      <w:pPr>
        <w:pStyle w:val="Normalny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noProof/>
          <w:sz w:val="22"/>
          <w:szCs w:val="22"/>
        </w:rPr>
        <w:t>u</w:t>
      </w:r>
      <w:r w:rsidRPr="001113A0">
        <w:rPr>
          <w:rFonts w:asciiTheme="minorHAnsi" w:hAnsiTheme="minorHAnsi" w:cstheme="minorHAnsi"/>
          <w:sz w:val="22"/>
          <w:szCs w:val="22"/>
        </w:rPr>
        <w:t>stawa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z dnia 8 marca 1991 o samorządzie gminnym</w:t>
      </w:r>
      <w:r w:rsidR="001113A0">
        <w:rPr>
          <w:rFonts w:asciiTheme="minorHAnsi" w:hAnsiTheme="minorHAnsi" w:cstheme="minorHAnsi"/>
          <w:sz w:val="22"/>
          <w:szCs w:val="22"/>
        </w:rPr>
        <w:t>;</w:t>
      </w:r>
    </w:p>
    <w:p w:rsidR="00C1010A" w:rsidRPr="001113A0" w:rsidRDefault="00C1010A" w:rsidP="00C1010A">
      <w:pPr>
        <w:pStyle w:val="Normalny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ustawa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z dnia 13 października 1998r. o systemie ubezpieczeń społecznych</w:t>
      </w:r>
      <w:r w:rsidR="001113A0">
        <w:rPr>
          <w:rFonts w:asciiTheme="minorHAnsi" w:hAnsiTheme="minorHAnsi" w:cstheme="minorHAnsi"/>
          <w:sz w:val="22"/>
          <w:szCs w:val="22"/>
        </w:rPr>
        <w:t>;</w:t>
      </w:r>
    </w:p>
    <w:p w:rsidR="00C1010A" w:rsidRPr="001113A0" w:rsidRDefault="00C1010A" w:rsidP="00C1010A">
      <w:pPr>
        <w:pStyle w:val="Normalny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wewnętrznych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dokumentów regulujących działalność </w:t>
      </w:r>
      <w:r w:rsidR="001113A0">
        <w:rPr>
          <w:rFonts w:asciiTheme="minorHAnsi" w:hAnsiTheme="minorHAnsi" w:cstheme="minorHAnsi"/>
          <w:sz w:val="22"/>
          <w:szCs w:val="22"/>
        </w:rPr>
        <w:t>Placówki;</w:t>
      </w:r>
    </w:p>
    <w:p w:rsidR="00C1010A" w:rsidRPr="001113A0" w:rsidRDefault="00C1010A" w:rsidP="00C1010A">
      <w:pPr>
        <w:pStyle w:val="Normalny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przepisów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wykonawczych do wyżej wymienionych ustaw oraz innych przepisów prawa dotyczących, działania naszej</w:t>
      </w:r>
      <w:r w:rsidR="001113A0">
        <w:rPr>
          <w:rFonts w:asciiTheme="minorHAnsi" w:hAnsiTheme="minorHAnsi" w:cstheme="minorHAnsi"/>
          <w:sz w:val="22"/>
          <w:szCs w:val="22"/>
        </w:rPr>
        <w:t xml:space="preserve"> Placówki;</w:t>
      </w:r>
    </w:p>
    <w:p w:rsidR="00C1010A" w:rsidRPr="001113A0" w:rsidRDefault="00C1010A" w:rsidP="001113A0">
      <w:pPr>
        <w:pStyle w:val="NormalnyWeb"/>
        <w:numPr>
          <w:ilvl w:val="0"/>
          <w:numId w:val="1"/>
        </w:numPr>
        <w:shd w:val="clear" w:color="auto" w:fill="FFFFFF"/>
        <w:spacing w:before="0"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lastRenderedPageBreak/>
        <w:t>udzielona</w:t>
      </w:r>
      <w:proofErr w:type="gramEnd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zgoda i przetwarzanie ich do czasu jej wycofania.</w:t>
      </w:r>
    </w:p>
    <w:p w:rsidR="00C1010A" w:rsidRPr="001113A0" w:rsidRDefault="00C1010A" w:rsidP="00C1010A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1113A0">
        <w:rPr>
          <w:rFonts w:asciiTheme="minorHAnsi" w:hAnsiTheme="minorHAnsi" w:cstheme="minorHAnsi"/>
          <w:sz w:val="22"/>
          <w:szCs w:val="22"/>
        </w:rPr>
        <w:t>Administrator Danych Osobowych może również kierować się przetwarzając dane osobowe ochroną interesu osoby, której dane przetwarza tak dzieje się w przypadku mieszkańca DPS „Kalina”.</w:t>
      </w:r>
    </w:p>
    <w:p w:rsidR="00C1010A" w:rsidRPr="001113A0" w:rsidRDefault="00C1010A" w:rsidP="00C1010A">
      <w:pPr>
        <w:pStyle w:val="NormalnyWeb"/>
        <w:shd w:val="clear" w:color="auto" w:fill="FFFFFF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UDOSTĘPNIANIE DANYCH OSOBOWYCH</w:t>
      </w:r>
    </w:p>
    <w:p w:rsidR="00C1010A" w:rsidRPr="001113A0" w:rsidRDefault="00C1010A" w:rsidP="00C1010A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1113A0">
        <w:rPr>
          <w:rFonts w:asciiTheme="minorHAnsi" w:hAnsiTheme="minorHAnsi" w:cstheme="minorHAnsi"/>
          <w:color w:val="000000"/>
          <w:sz w:val="22"/>
          <w:szCs w:val="22"/>
        </w:rPr>
        <w:t>W związku z tym, iż niektóre czynności realizowane są przez podmioty zewnętrzne lub udostępnienie danych osobowych wynika z obowiązujących przepisów prawa, przetwarzanie przez nas dane mogą być udostępniane podmiotom:</w:t>
      </w:r>
    </w:p>
    <w:p w:rsidR="00C1010A" w:rsidRPr="001113A0" w:rsidRDefault="00C1010A" w:rsidP="001113A0">
      <w:pPr>
        <w:numPr>
          <w:ilvl w:val="0"/>
          <w:numId w:val="4"/>
        </w:numPr>
        <w:autoSpaceDN/>
        <w:spacing w:before="120"/>
        <w:ind w:left="568" w:hanging="284"/>
        <w:jc w:val="both"/>
        <w:textAlignment w:val="auto"/>
        <w:rPr>
          <w:rStyle w:val="Domylnaczcionkaakapitu1"/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>którym</w:t>
      </w:r>
      <w:proofErr w:type="gramEnd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Administrator jest zobowiązany przekazać je na podstawie obowiązujących przepisów prawa;</w:t>
      </w:r>
    </w:p>
    <w:p w:rsidR="00C1010A" w:rsidRPr="001113A0" w:rsidRDefault="00C1010A" w:rsidP="001113A0">
      <w:pPr>
        <w:numPr>
          <w:ilvl w:val="0"/>
          <w:numId w:val="4"/>
        </w:numPr>
        <w:autoSpaceDN/>
        <w:spacing w:after="120"/>
        <w:ind w:left="568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>świadczącym</w:t>
      </w:r>
      <w:proofErr w:type="gramEnd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na rzecz Administratora usługi: prawne, informatyczne, pocztowe, kurierskie, transportowe, bhp, prawne oraz innych wynikających z konieczności realizacji danego procesu lub usługi</w:t>
      </w:r>
      <w:r w:rsidRPr="001113A0">
        <w:rPr>
          <w:rFonts w:asciiTheme="minorHAnsi" w:hAnsiTheme="minorHAnsi" w:cstheme="minorHAnsi"/>
          <w:sz w:val="22"/>
          <w:szCs w:val="22"/>
        </w:rPr>
        <w:t>.</w:t>
      </w:r>
    </w:p>
    <w:p w:rsidR="00C1010A" w:rsidRPr="001113A0" w:rsidRDefault="00C1010A" w:rsidP="00C1010A">
      <w:pPr>
        <w:pStyle w:val="NormalnyWeb"/>
        <w:shd w:val="clear" w:color="auto" w:fill="FFFFFF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 xml:space="preserve">OKRES, </w:t>
      </w:r>
      <w:proofErr w:type="gramStart"/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PRZEZ KTÓRY</w:t>
      </w:r>
      <w:proofErr w:type="gramEnd"/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 xml:space="preserve"> ADMINISTRATOR PRZETWARZA DANE</w:t>
      </w:r>
    </w:p>
    <w:p w:rsidR="00C1010A" w:rsidRPr="001113A0" w:rsidRDefault="00C1010A" w:rsidP="00C1010A">
      <w:pPr>
        <w:pStyle w:val="Normalny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13A0">
        <w:rPr>
          <w:rFonts w:asciiTheme="minorHAnsi" w:hAnsiTheme="minorHAnsi" w:cstheme="minorHAnsi"/>
          <w:color w:val="000000"/>
          <w:sz w:val="22"/>
          <w:szCs w:val="22"/>
        </w:rPr>
        <w:t>Dane osobowe pozyskane przez Administratora będą przechowywane przez okres niezbędny </w:t>
      </w:r>
      <w:r w:rsidRPr="001113A0">
        <w:rPr>
          <w:rFonts w:asciiTheme="minorHAnsi" w:hAnsiTheme="minorHAnsi" w:cstheme="minorHAnsi"/>
          <w:color w:val="363636"/>
          <w:sz w:val="22"/>
          <w:szCs w:val="22"/>
        </w:rPr>
        <w:t>do </w:t>
      </w:r>
      <w:r w:rsidRPr="001113A0">
        <w:rPr>
          <w:rFonts w:asciiTheme="minorHAnsi" w:hAnsiTheme="minorHAnsi" w:cstheme="minorHAnsi"/>
          <w:color w:val="000000"/>
          <w:sz w:val="22"/>
          <w:szCs w:val="22"/>
        </w:rPr>
        <w:t>prawidłowego wykonania decyzji kierujących mieszkańców do DPS oraz umów zawieranych przez Administratora z punku widzenia przepisów prawa pracy, cywilnego oraz podatkowego. Dane będą przetwarzane przez okres wynikający również z przepisów ustawy z dnia 14 lipca 1983 r. o narodowym zasobie archiwalnym i archiwach.</w:t>
      </w:r>
    </w:p>
    <w:p w:rsidR="00C1010A" w:rsidRPr="001113A0" w:rsidRDefault="00C1010A" w:rsidP="00C1010A">
      <w:pPr>
        <w:jc w:val="both"/>
        <w:rPr>
          <w:rFonts w:asciiTheme="minorHAnsi" w:hAnsiTheme="minorHAnsi" w:cstheme="minorHAnsi"/>
          <w:sz w:val="22"/>
          <w:szCs w:val="22"/>
        </w:rPr>
      </w:pPr>
      <w:r w:rsidRPr="001113A0">
        <w:rPr>
          <w:rFonts w:asciiTheme="minorHAnsi" w:hAnsiTheme="minorHAnsi" w:cstheme="minorHAnsi"/>
          <w:sz w:val="22"/>
          <w:szCs w:val="22"/>
        </w:rPr>
        <w:t>Nagrania z monitoringu są przechowywane</w:t>
      </w:r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maksymalnie do 3 miesięcy od dnia nagrania, w razie wszczęcia postępowania do czasu prawomocnego jego zakończenia.</w:t>
      </w:r>
    </w:p>
    <w:p w:rsidR="00C1010A" w:rsidRPr="001113A0" w:rsidRDefault="00C1010A" w:rsidP="00C1010A">
      <w:pPr>
        <w:pStyle w:val="NormalnyWeb"/>
        <w:shd w:val="clear" w:color="auto" w:fill="FFFFFF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UPRAWNIENIA OSOBY, KTÓREJ DANE DOTYCZĄ</w:t>
      </w:r>
    </w:p>
    <w:p w:rsidR="00C1010A" w:rsidRPr="001113A0" w:rsidRDefault="00C1010A" w:rsidP="00C1010A">
      <w:pPr>
        <w:autoSpaceDN/>
        <w:spacing w:after="80"/>
        <w:jc w:val="both"/>
        <w:textAlignment w:val="auto"/>
        <w:rPr>
          <w:rFonts w:asciiTheme="minorHAnsi" w:hAnsiTheme="minorHAnsi" w:cstheme="minorHAnsi"/>
          <w:color w:val="000000"/>
          <w:spacing w:val="4"/>
          <w:sz w:val="22"/>
          <w:szCs w:val="22"/>
        </w:rPr>
      </w:pPr>
      <w:r w:rsidRPr="001113A0">
        <w:rPr>
          <w:rFonts w:asciiTheme="minorHAnsi" w:hAnsiTheme="minorHAnsi" w:cstheme="minorHAnsi"/>
          <w:color w:val="000000"/>
          <w:sz w:val="22"/>
          <w:szCs w:val="22"/>
        </w:rPr>
        <w:t>W związku z przetwarzaniem danych, mają Państwo prawo lub uprawnienie do:</w:t>
      </w:r>
    </w:p>
    <w:p w:rsidR="00C1010A" w:rsidRPr="001113A0" w:rsidRDefault="00C1010A" w:rsidP="001113A0">
      <w:pPr>
        <w:numPr>
          <w:ilvl w:val="1"/>
          <w:numId w:val="7"/>
        </w:numPr>
        <w:autoSpaceDN/>
        <w:spacing w:after="80"/>
        <w:ind w:left="567"/>
        <w:jc w:val="both"/>
        <w:textAlignment w:val="auto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color w:val="000000"/>
          <w:sz w:val="22"/>
          <w:szCs w:val="22"/>
        </w:rPr>
        <w:t>dostępu</w:t>
      </w:r>
      <w:proofErr w:type="gramEnd"/>
      <w:r w:rsidRPr="001113A0">
        <w:rPr>
          <w:rFonts w:asciiTheme="minorHAnsi" w:hAnsiTheme="minorHAnsi" w:cstheme="minorHAnsi"/>
          <w:color w:val="000000"/>
          <w:sz w:val="22"/>
          <w:szCs w:val="22"/>
        </w:rPr>
        <w:t xml:space="preserve"> do swoich danych oraz otrzymania ich kopii</w:t>
      </w:r>
      <w:r w:rsidRPr="001113A0">
        <w:rPr>
          <w:rFonts w:asciiTheme="minorHAnsi" w:hAnsiTheme="minorHAnsi" w:cstheme="minorHAnsi"/>
          <w:sz w:val="22"/>
          <w:szCs w:val="22"/>
        </w:rPr>
        <w:t>;</w:t>
      </w:r>
    </w:p>
    <w:p w:rsidR="00C1010A" w:rsidRPr="001113A0" w:rsidRDefault="00C1010A" w:rsidP="001113A0">
      <w:pPr>
        <w:numPr>
          <w:ilvl w:val="1"/>
          <w:numId w:val="7"/>
        </w:numPr>
        <w:autoSpaceDN/>
        <w:spacing w:after="80"/>
        <w:ind w:left="567"/>
        <w:jc w:val="both"/>
        <w:textAlignment w:val="auto"/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</w:pPr>
      <w:proofErr w:type="gramStart"/>
      <w:r w:rsidRPr="001113A0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żądania</w:t>
      </w:r>
      <w:proofErr w:type="gramEnd"/>
      <w:r w:rsidRPr="001113A0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 w zakresie</w:t>
      </w:r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sprostowania danych osobowych, które są nieprawidłowe oraz ich </w:t>
      </w:r>
      <w:r w:rsidRPr="001113A0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uzupełnienia; </w:t>
      </w:r>
    </w:p>
    <w:p w:rsidR="00C1010A" w:rsidRPr="001113A0" w:rsidRDefault="00C1010A" w:rsidP="001113A0">
      <w:pPr>
        <w:numPr>
          <w:ilvl w:val="1"/>
          <w:numId w:val="7"/>
        </w:numPr>
        <w:autoSpaceDN/>
        <w:spacing w:after="80"/>
        <w:ind w:left="567"/>
        <w:jc w:val="both"/>
        <w:textAlignment w:val="auto"/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</w:pPr>
      <w:proofErr w:type="gramStart"/>
      <w:r w:rsidRPr="001113A0">
        <w:rPr>
          <w:rStyle w:val="Domylnaczcionkaakapitu1"/>
          <w:rFonts w:asciiTheme="minorHAnsi" w:hAnsiTheme="minorHAnsi" w:cstheme="minorHAnsi"/>
          <w:spacing w:val="4"/>
          <w:sz w:val="22"/>
          <w:szCs w:val="22"/>
        </w:rPr>
        <w:t>żądania</w:t>
      </w:r>
      <w:proofErr w:type="gramEnd"/>
      <w:r w:rsidRPr="001113A0">
        <w:rPr>
          <w:rStyle w:val="Domylnaczcionkaakapitu1"/>
          <w:rFonts w:asciiTheme="minorHAnsi" w:hAnsiTheme="minorHAnsi" w:cstheme="minorHAnsi"/>
          <w:spacing w:val="4"/>
          <w:sz w:val="22"/>
          <w:szCs w:val="22"/>
        </w:rPr>
        <w:t xml:space="preserve"> usunięcia danych osobowych, tam gdzie przepisy prawa pozwalają na usunięcie;</w:t>
      </w:r>
    </w:p>
    <w:p w:rsidR="00C1010A" w:rsidRPr="001113A0" w:rsidRDefault="00C1010A" w:rsidP="001113A0">
      <w:pPr>
        <w:numPr>
          <w:ilvl w:val="1"/>
          <w:numId w:val="7"/>
        </w:numPr>
        <w:autoSpaceDN/>
        <w:spacing w:after="80"/>
        <w:ind w:left="567"/>
        <w:jc w:val="both"/>
        <w:textAlignment w:val="auto"/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</w:pPr>
      <w:proofErr w:type="gramStart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>żądania</w:t>
      </w:r>
      <w:proofErr w:type="gramEnd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ograniczenia przetwarzania danych osobowych;</w:t>
      </w:r>
    </w:p>
    <w:p w:rsidR="00C1010A" w:rsidRPr="001113A0" w:rsidRDefault="00C1010A" w:rsidP="001113A0">
      <w:pPr>
        <w:numPr>
          <w:ilvl w:val="1"/>
          <w:numId w:val="7"/>
        </w:numPr>
        <w:autoSpaceDN/>
        <w:spacing w:after="80"/>
        <w:ind w:left="567"/>
        <w:jc w:val="both"/>
        <w:textAlignment w:val="auto"/>
        <w:rPr>
          <w:rStyle w:val="Domylnaczcionkaakapitu1"/>
          <w:rFonts w:asciiTheme="minorHAnsi" w:hAnsiTheme="minorHAnsi" w:cstheme="minorHAnsi"/>
          <w:spacing w:val="4"/>
          <w:sz w:val="22"/>
          <w:szCs w:val="22"/>
        </w:rPr>
      </w:pPr>
      <w:proofErr w:type="gramStart"/>
      <w:r w:rsidRPr="001113A0">
        <w:rPr>
          <w:rStyle w:val="Domylnaczcionkaakapitu1"/>
          <w:rFonts w:asciiTheme="minorHAnsi" w:hAnsiTheme="minorHAnsi" w:cstheme="minorHAnsi"/>
          <w:sz w:val="22"/>
          <w:szCs w:val="22"/>
        </w:rPr>
        <w:t>realizacji</w:t>
      </w:r>
      <w:proofErr w:type="gramEnd"/>
      <w:r w:rsidRPr="001113A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prawa do przenoszenia danych osobowych, jeśli przetwarzanie odbywa się w sposób zautomatyzowany lub przetwarzanie jest niezbędne do wykonania umowy.</w:t>
      </w:r>
    </w:p>
    <w:p w:rsidR="00C1010A" w:rsidRPr="001113A0" w:rsidRDefault="00C1010A" w:rsidP="00C1010A">
      <w:pPr>
        <w:spacing w:after="80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>Niezależnie od wyżej wymienionych uprawnień, podmiot danych może w dowolnym momencie:</w:t>
      </w:r>
    </w:p>
    <w:p w:rsidR="00C1010A" w:rsidRPr="001113A0" w:rsidRDefault="00C1010A" w:rsidP="001113A0">
      <w:pPr>
        <w:numPr>
          <w:ilvl w:val="0"/>
          <w:numId w:val="8"/>
        </w:numPr>
        <w:autoSpaceDN/>
        <w:spacing w:after="80"/>
        <w:ind w:left="567" w:hanging="283"/>
        <w:jc w:val="both"/>
        <w:textAlignment w:val="auto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gramStart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>wnieść</w:t>
      </w:r>
      <w:proofErr w:type="gramEnd"/>
      <w:r w:rsidRPr="001113A0">
        <w:rPr>
          <w:rStyle w:val="Domylnaczcionkaakapitu1"/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sprzeciw do Administratora, wobec przetwarzania swoich danych, z przyczyn związanych z Państwa szczególną sytuacją</w:t>
      </w:r>
      <w:r w:rsidRPr="001113A0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C1010A" w:rsidRPr="001113A0" w:rsidRDefault="00C1010A" w:rsidP="001113A0">
      <w:pPr>
        <w:numPr>
          <w:ilvl w:val="0"/>
          <w:numId w:val="8"/>
        </w:numPr>
        <w:autoSpaceDN/>
        <w:spacing w:after="80"/>
        <w:ind w:left="567" w:hanging="283"/>
        <w:jc w:val="both"/>
        <w:textAlignment w:val="auto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gramStart"/>
      <w:r w:rsidRPr="001113A0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1113A0">
        <w:rPr>
          <w:rFonts w:asciiTheme="minorHAnsi" w:hAnsiTheme="minorHAnsi" w:cstheme="minorHAnsi"/>
          <w:sz w:val="22"/>
          <w:szCs w:val="22"/>
        </w:rPr>
        <w:t xml:space="preserve"> przypadku przetwarzania danych na podstawie zgody, macie Państwo prawo do jej cofnięcia w dowolnym momencie, bez wpływu na zgodność z prawem przetwarzania, którego dokonano na podstawie zgody przed jej cofnięciem;</w:t>
      </w:r>
    </w:p>
    <w:p w:rsidR="00C1010A" w:rsidRPr="001113A0" w:rsidRDefault="00C1010A" w:rsidP="001113A0">
      <w:pPr>
        <w:numPr>
          <w:ilvl w:val="0"/>
          <w:numId w:val="8"/>
        </w:numPr>
        <w:autoSpaceDN/>
        <w:spacing w:after="80"/>
        <w:ind w:left="567" w:hanging="283"/>
        <w:jc w:val="both"/>
        <w:textAlignment w:val="auto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 w:rsidRPr="001113A0">
        <w:rPr>
          <w:rFonts w:asciiTheme="minorHAnsi" w:hAnsiTheme="minorHAnsi" w:cstheme="minorHAnsi"/>
          <w:color w:val="000000"/>
          <w:sz w:val="22"/>
          <w:szCs w:val="22"/>
        </w:rPr>
        <w:t xml:space="preserve">wnieść skargę do Prezesa UODO z siedzibą w Warszawie przy ul. </w:t>
      </w:r>
      <w:r w:rsidRPr="001113A0">
        <w:rPr>
          <w:rFonts w:asciiTheme="minorHAnsi" w:hAnsiTheme="minorHAnsi" w:cstheme="minorHAnsi"/>
          <w:sz w:val="22"/>
          <w:szCs w:val="22"/>
        </w:rPr>
        <w:t>Stawki 2,00-193 Warszawa</w:t>
      </w:r>
      <w:r w:rsidR="001113A0">
        <w:rPr>
          <w:rFonts w:asciiTheme="minorHAnsi" w:hAnsiTheme="minorHAnsi" w:cstheme="minorHAnsi"/>
          <w:color w:val="000000"/>
          <w:sz w:val="22"/>
          <w:szCs w:val="22"/>
        </w:rPr>
        <w:t>, w </w:t>
      </w:r>
      <w:proofErr w:type="gramStart"/>
      <w:r w:rsidRPr="001113A0">
        <w:rPr>
          <w:rFonts w:asciiTheme="minorHAnsi" w:hAnsiTheme="minorHAnsi" w:cstheme="minorHAnsi"/>
          <w:color w:val="000000"/>
          <w:sz w:val="22"/>
          <w:szCs w:val="22"/>
        </w:rPr>
        <w:t>przypadku gdy</w:t>
      </w:r>
      <w:proofErr w:type="gramEnd"/>
      <w:r w:rsidRPr="001113A0">
        <w:rPr>
          <w:rFonts w:asciiTheme="minorHAnsi" w:hAnsiTheme="minorHAnsi" w:cstheme="minorHAnsi"/>
          <w:color w:val="000000"/>
          <w:sz w:val="22"/>
          <w:szCs w:val="22"/>
        </w:rPr>
        <w:t xml:space="preserve"> przetwarzanie danych osobowych narusza przepisy prawa.</w:t>
      </w:r>
    </w:p>
    <w:p w:rsidR="00C1010A" w:rsidRPr="001113A0" w:rsidRDefault="00C1010A" w:rsidP="00C1010A">
      <w:pPr>
        <w:pStyle w:val="NormalnyWeb"/>
        <w:shd w:val="clear" w:color="auto" w:fill="FFFFFF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13A0">
        <w:rPr>
          <w:rStyle w:val="Pogrubienie"/>
          <w:rFonts w:asciiTheme="minorHAnsi" w:eastAsia="Calibri" w:hAnsiTheme="minorHAnsi" w:cstheme="minorHAnsi"/>
          <w:color w:val="000000"/>
          <w:sz w:val="22"/>
          <w:szCs w:val="22"/>
        </w:rPr>
        <w:t>PRZEKAZYWANIE DANYCH OSOBOWYCH DO PAŃSTWA TRZECIEGO</w:t>
      </w:r>
    </w:p>
    <w:p w:rsidR="00C1010A" w:rsidRPr="008B6FEC" w:rsidRDefault="00C1010A" w:rsidP="008B6FEC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1113A0">
        <w:rPr>
          <w:rFonts w:asciiTheme="minorHAnsi" w:hAnsiTheme="minorHAnsi" w:cstheme="minorHAnsi"/>
          <w:color w:val="000000"/>
          <w:sz w:val="22"/>
          <w:szCs w:val="22"/>
        </w:rPr>
        <w:t>Dane osobowe, które przetwarza Administrator nie są zbierane z zamiarem ich przekazywania odbiorcom</w:t>
      </w:r>
      <w:r w:rsidR="001113A0">
        <w:rPr>
          <w:rFonts w:asciiTheme="minorHAnsi" w:hAnsiTheme="minorHAnsi" w:cstheme="minorHAnsi"/>
          <w:color w:val="000000"/>
          <w:sz w:val="22"/>
          <w:szCs w:val="22"/>
        </w:rPr>
        <w:t> w </w:t>
      </w:r>
      <w:r w:rsidRPr="001113A0">
        <w:rPr>
          <w:rFonts w:asciiTheme="minorHAnsi" w:hAnsiTheme="minorHAnsi" w:cstheme="minorHAnsi"/>
          <w:color w:val="000000"/>
          <w:sz w:val="22"/>
          <w:szCs w:val="22"/>
        </w:rPr>
        <w:t>państwach trzecich, tj. poza Europejski Obszar Gospodarczy (EOG) lub do organizacji międzynarodowych.</w:t>
      </w:r>
      <w:bookmarkStart w:id="0" w:name="_GoBack"/>
      <w:bookmarkEnd w:id="0"/>
    </w:p>
    <w:p w:rsidR="00C1010A" w:rsidRPr="008B6FEC" w:rsidRDefault="00C1010A" w:rsidP="00C1010A">
      <w:pPr>
        <w:rPr>
          <w:rFonts w:asciiTheme="minorHAnsi" w:hAnsiTheme="minorHAnsi" w:cstheme="minorHAnsi"/>
          <w:sz w:val="22"/>
          <w:szCs w:val="22"/>
        </w:rPr>
      </w:pPr>
    </w:p>
    <w:p w:rsidR="00882CB4" w:rsidRPr="008B6FEC" w:rsidRDefault="00882CB4"/>
    <w:sectPr w:rsidR="00882CB4" w:rsidRPr="008B6FEC" w:rsidSect="00043D24">
      <w:pgSz w:w="11906" w:h="16838"/>
      <w:pgMar w:top="851" w:right="707" w:bottom="70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DF"/>
    <w:multiLevelType w:val="hybridMultilevel"/>
    <w:tmpl w:val="01CC53CA"/>
    <w:lvl w:ilvl="0" w:tplc="BF2A244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8DA0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90C"/>
    <w:multiLevelType w:val="hybridMultilevel"/>
    <w:tmpl w:val="7C846FE0"/>
    <w:lvl w:ilvl="0" w:tplc="E8F80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15211E0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4364"/>
    <w:multiLevelType w:val="hybridMultilevel"/>
    <w:tmpl w:val="0832CDB0"/>
    <w:lvl w:ilvl="0" w:tplc="63E6E8D6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5C713C"/>
    <w:multiLevelType w:val="hybridMultilevel"/>
    <w:tmpl w:val="48DEED84"/>
    <w:lvl w:ilvl="0" w:tplc="E8F80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EE8E7F2">
      <w:start w:val="1"/>
      <w:numFmt w:val="decimal"/>
      <w:lvlText w:val="%2)"/>
      <w:lvlJc w:val="left"/>
      <w:pPr>
        <w:ind w:left="1440" w:hanging="360"/>
      </w:pPr>
      <w:rPr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24D59"/>
    <w:multiLevelType w:val="multilevel"/>
    <w:tmpl w:val="317C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D6654"/>
    <w:multiLevelType w:val="multilevel"/>
    <w:tmpl w:val="EFC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03D98"/>
    <w:multiLevelType w:val="multilevel"/>
    <w:tmpl w:val="52666C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5287A"/>
    <w:multiLevelType w:val="hybridMultilevel"/>
    <w:tmpl w:val="1BD8A5D4"/>
    <w:lvl w:ilvl="0" w:tplc="57A48394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8DA0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C4604"/>
    <w:multiLevelType w:val="hybridMultilevel"/>
    <w:tmpl w:val="897A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0A"/>
    <w:rsid w:val="001113A0"/>
    <w:rsid w:val="002E7BFB"/>
    <w:rsid w:val="00756E2A"/>
    <w:rsid w:val="00882CB4"/>
    <w:rsid w:val="008B6FEC"/>
    <w:rsid w:val="009943C2"/>
    <w:rsid w:val="00C1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010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1010A"/>
    <w:pPr>
      <w:spacing w:before="100" w:after="100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C1010A"/>
    <w:rPr>
      <w:b/>
      <w:bCs/>
    </w:rPr>
  </w:style>
  <w:style w:type="character" w:styleId="Hipercze">
    <w:name w:val="Hyperlink"/>
    <w:basedOn w:val="Domylnaczcionkaakapitu"/>
    <w:rsid w:val="00C1010A"/>
    <w:rPr>
      <w:color w:val="0000FF"/>
      <w:u w:val="single"/>
    </w:rPr>
  </w:style>
  <w:style w:type="character" w:customStyle="1" w:styleId="Domylnaczcionkaakapitu1">
    <w:name w:val="Domyślna czcionka akapitu1"/>
    <w:rsid w:val="00C10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010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1010A"/>
    <w:pPr>
      <w:spacing w:before="100" w:after="100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C1010A"/>
    <w:rPr>
      <w:b/>
      <w:bCs/>
    </w:rPr>
  </w:style>
  <w:style w:type="character" w:styleId="Hipercze">
    <w:name w:val="Hyperlink"/>
    <w:basedOn w:val="Domylnaczcionkaakapitu"/>
    <w:rsid w:val="00C1010A"/>
    <w:rPr>
      <w:color w:val="0000FF"/>
      <w:u w:val="single"/>
    </w:rPr>
  </w:style>
  <w:style w:type="character" w:customStyle="1" w:styleId="Domylnaczcionkaakapitu1">
    <w:name w:val="Domyślna czcionka akapitu1"/>
    <w:rsid w:val="00C1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BBL</cp:lastModifiedBy>
  <cp:revision>6</cp:revision>
  <dcterms:created xsi:type="dcterms:W3CDTF">2020-05-28T09:34:00Z</dcterms:created>
  <dcterms:modified xsi:type="dcterms:W3CDTF">2022-07-20T08:47:00Z</dcterms:modified>
</cp:coreProperties>
</file>